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5F62" w14:textId="77777777" w:rsidR="003B02E4" w:rsidRPr="003B02E4" w:rsidRDefault="003B02E4" w:rsidP="003B02E4">
      <w:pPr>
        <w:shd w:val="clear" w:color="auto" w:fill="FFFFFF"/>
        <w:spacing w:after="0" w:line="240" w:lineRule="auto"/>
        <w:jc w:val="center"/>
        <w:rPr>
          <w:rFonts w:ascii="Tahoma" w:eastAsia="Times New Roman" w:hAnsi="Tahoma" w:cs="Tahoma"/>
          <w:color w:val="777777"/>
          <w:kern w:val="0"/>
          <w:sz w:val="19"/>
          <w:szCs w:val="19"/>
          <w14:ligatures w14:val="none"/>
        </w:rPr>
      </w:pPr>
      <w:r w:rsidRPr="003B02E4">
        <w:rPr>
          <w:rFonts w:ascii="Tahoma" w:eastAsia="Times New Roman" w:hAnsi="Tahoma" w:cs="Tahoma"/>
          <w:b/>
          <w:bCs/>
          <w:color w:val="777777"/>
          <w:kern w:val="0"/>
          <w:sz w:val="19"/>
          <w:szCs w:val="19"/>
          <w14:ligatures w14:val="none"/>
        </w:rPr>
        <w:t>Essex CPSA Annual General Meeting</w:t>
      </w:r>
    </w:p>
    <w:p w14:paraId="3496F06B" w14:textId="77777777" w:rsidR="003B02E4" w:rsidRPr="003B02E4" w:rsidRDefault="003B02E4" w:rsidP="003B02E4">
      <w:pPr>
        <w:shd w:val="clear" w:color="auto" w:fill="FFFFFF"/>
        <w:spacing w:after="0" w:line="240" w:lineRule="auto"/>
        <w:jc w:val="center"/>
        <w:rPr>
          <w:rFonts w:ascii="Tahoma" w:eastAsia="Times New Roman" w:hAnsi="Tahoma" w:cs="Tahoma"/>
          <w:color w:val="777777"/>
          <w:kern w:val="0"/>
          <w:sz w:val="19"/>
          <w:szCs w:val="19"/>
          <w14:ligatures w14:val="none"/>
        </w:rPr>
      </w:pPr>
      <w:r w:rsidRPr="003B02E4">
        <w:rPr>
          <w:rFonts w:ascii="Tahoma" w:eastAsia="Times New Roman" w:hAnsi="Tahoma" w:cs="Tahoma"/>
          <w:b/>
          <w:bCs/>
          <w:color w:val="777777"/>
          <w:kern w:val="0"/>
          <w:sz w:val="19"/>
          <w:szCs w:val="19"/>
          <w14:ligatures w14:val="none"/>
        </w:rPr>
        <w:t>Wednesday 19</w:t>
      </w:r>
      <w:r w:rsidRPr="003B02E4">
        <w:rPr>
          <w:rFonts w:ascii="Tahoma" w:eastAsia="Times New Roman" w:hAnsi="Tahoma" w:cs="Tahoma"/>
          <w:b/>
          <w:bCs/>
          <w:color w:val="777777"/>
          <w:kern w:val="0"/>
          <w:sz w:val="19"/>
          <w:szCs w:val="19"/>
          <w:vertAlign w:val="superscript"/>
          <w14:ligatures w14:val="none"/>
        </w:rPr>
        <w:t>th</w:t>
      </w:r>
      <w:r w:rsidRPr="003B02E4">
        <w:rPr>
          <w:rFonts w:ascii="Tahoma" w:eastAsia="Times New Roman" w:hAnsi="Tahoma" w:cs="Tahoma"/>
          <w:b/>
          <w:bCs/>
          <w:color w:val="777777"/>
          <w:kern w:val="0"/>
          <w:sz w:val="19"/>
          <w:szCs w:val="19"/>
          <w14:ligatures w14:val="none"/>
        </w:rPr>
        <w:t xml:space="preserve"> February 2014, at the </w:t>
      </w:r>
      <w:proofErr w:type="spellStart"/>
      <w:r w:rsidRPr="003B02E4">
        <w:rPr>
          <w:rFonts w:ascii="Tahoma" w:eastAsia="Times New Roman" w:hAnsi="Tahoma" w:cs="Tahoma"/>
          <w:b/>
          <w:bCs/>
          <w:color w:val="777777"/>
          <w:kern w:val="0"/>
          <w:sz w:val="19"/>
          <w:szCs w:val="19"/>
          <w14:ligatures w14:val="none"/>
        </w:rPr>
        <w:t>Fennes</w:t>
      </w:r>
      <w:proofErr w:type="spellEnd"/>
    </w:p>
    <w:p w14:paraId="1D920D18"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070D0B7E"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1A7E95FA" w14:textId="77777777" w:rsidR="003B02E4" w:rsidRPr="003B02E4" w:rsidRDefault="003B02E4" w:rsidP="003B02E4">
      <w:pPr>
        <w:numPr>
          <w:ilvl w:val="0"/>
          <w:numId w:val="1"/>
        </w:numPr>
        <w:shd w:val="clear" w:color="auto" w:fill="FFFFFF"/>
        <w:spacing w:after="0" w:line="240" w:lineRule="auto"/>
        <w:ind w:left="1095"/>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u w:val="single"/>
          <w14:ligatures w14:val="none"/>
        </w:rPr>
        <w:t>Committee Members present</w:t>
      </w:r>
    </w:p>
    <w:p w14:paraId="054C49F4"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5ABDB69C"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Dave Bignell          -           acting Chairman (introduced by Luke Riddington)</w:t>
      </w:r>
    </w:p>
    <w:p w14:paraId="3B135584"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Luke Riddington     -           Treasurer</w:t>
      </w:r>
    </w:p>
    <w:p w14:paraId="6FC4706F"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Richard Boutcher   -           representing Skeet</w:t>
      </w:r>
    </w:p>
    <w:p w14:paraId="5E1A371A"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Terry Harris           -           Secretary</w:t>
      </w:r>
    </w:p>
    <w:p w14:paraId="2EC0C620"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347D7FC2"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All of whom were introduced by the acting Chairman, Dave Bignell</w:t>
      </w:r>
    </w:p>
    <w:p w14:paraId="4D9B0FEA"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50BE6710"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3384AF99" w14:textId="77777777" w:rsidR="003B02E4" w:rsidRPr="003B02E4" w:rsidRDefault="003B02E4" w:rsidP="003B02E4">
      <w:pPr>
        <w:numPr>
          <w:ilvl w:val="0"/>
          <w:numId w:val="2"/>
        </w:numPr>
        <w:shd w:val="clear" w:color="auto" w:fill="FFFFFF"/>
        <w:spacing w:after="0" w:line="240" w:lineRule="auto"/>
        <w:ind w:left="1095"/>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u w:val="single"/>
          <w14:ligatures w14:val="none"/>
        </w:rPr>
        <w:t xml:space="preserve">Apologies received </w:t>
      </w:r>
      <w:proofErr w:type="gramStart"/>
      <w:r w:rsidRPr="003B02E4">
        <w:rPr>
          <w:rFonts w:ascii="Tahoma" w:eastAsia="Times New Roman" w:hAnsi="Tahoma" w:cs="Tahoma"/>
          <w:color w:val="777777"/>
          <w:kern w:val="0"/>
          <w:sz w:val="19"/>
          <w:szCs w:val="19"/>
          <w:u w:val="single"/>
          <w14:ligatures w14:val="none"/>
        </w:rPr>
        <w:t>from:-</w:t>
      </w:r>
      <w:proofErr w:type="gramEnd"/>
    </w:p>
    <w:p w14:paraId="045151CF"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3EBC21C7"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Asif Mitha              -           in Scotland, on business</w:t>
      </w:r>
    </w:p>
    <w:p w14:paraId="5268B63E"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Darren Sweeney     -           work commitments</w:t>
      </w:r>
    </w:p>
    <w:p w14:paraId="16245865"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0B5FD570" w14:textId="77777777" w:rsidR="003B02E4" w:rsidRPr="003B02E4" w:rsidRDefault="003B02E4" w:rsidP="003B02E4">
      <w:pPr>
        <w:numPr>
          <w:ilvl w:val="0"/>
          <w:numId w:val="3"/>
        </w:numPr>
        <w:shd w:val="clear" w:color="auto" w:fill="FFFFFF"/>
        <w:spacing w:after="0" w:line="240" w:lineRule="auto"/>
        <w:ind w:left="1095"/>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u w:val="single"/>
          <w14:ligatures w14:val="none"/>
        </w:rPr>
        <w:t>Previous meeting minutes</w:t>
      </w:r>
    </w:p>
    <w:p w14:paraId="768BECBF" w14:textId="77777777" w:rsidR="003B02E4" w:rsidRPr="003B02E4" w:rsidRDefault="003B02E4" w:rsidP="003B02E4">
      <w:pPr>
        <w:shd w:val="clear" w:color="auto" w:fill="FFFFFF"/>
        <w:spacing w:after="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The Minutes of the previous AGM, held on 6</w:t>
      </w:r>
      <w:r w:rsidRPr="003B02E4">
        <w:rPr>
          <w:rFonts w:ascii="Tahoma" w:eastAsia="Times New Roman" w:hAnsi="Tahoma" w:cs="Tahoma"/>
          <w:color w:val="777777"/>
          <w:kern w:val="0"/>
          <w:sz w:val="19"/>
          <w:szCs w:val="19"/>
          <w:vertAlign w:val="superscript"/>
          <w14:ligatures w14:val="none"/>
        </w:rPr>
        <w:t>th</w:t>
      </w:r>
      <w:r w:rsidRPr="003B02E4">
        <w:rPr>
          <w:rFonts w:ascii="Tahoma" w:eastAsia="Times New Roman" w:hAnsi="Tahoma" w:cs="Tahoma"/>
          <w:color w:val="777777"/>
          <w:kern w:val="0"/>
          <w:sz w:val="19"/>
          <w:szCs w:val="19"/>
          <w14:ligatures w14:val="none"/>
        </w:rPr>
        <w:t> February 2013, were approved, being proposed by Scott Greenfield, and seconded by Frank Haig.</w:t>
      </w:r>
    </w:p>
    <w:p w14:paraId="71064B07" w14:textId="77777777" w:rsidR="003B02E4" w:rsidRPr="003B02E4" w:rsidRDefault="003B02E4" w:rsidP="003B02E4">
      <w:pPr>
        <w:shd w:val="clear" w:color="auto" w:fill="FFFFFF"/>
        <w:spacing w:after="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br/>
        <w:t>There were no matters arising from those Minutes.</w:t>
      </w:r>
    </w:p>
    <w:p w14:paraId="19793E43"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5B564769" w14:textId="77777777" w:rsidR="003B02E4" w:rsidRPr="003B02E4" w:rsidRDefault="003B02E4" w:rsidP="003B02E4">
      <w:pPr>
        <w:numPr>
          <w:ilvl w:val="0"/>
          <w:numId w:val="4"/>
        </w:numPr>
        <w:shd w:val="clear" w:color="auto" w:fill="FFFFFF"/>
        <w:spacing w:after="0" w:line="240" w:lineRule="auto"/>
        <w:ind w:left="1095"/>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u w:val="single"/>
          <w14:ligatures w14:val="none"/>
        </w:rPr>
        <w:t>Chairman’s report</w:t>
      </w:r>
    </w:p>
    <w:p w14:paraId="17FE7465"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Some of the competitions held during the past year were down in numbers – the reduction of levy income reflecting this.</w:t>
      </w:r>
    </w:p>
    <w:p w14:paraId="17C3F3BA"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Some notable successful results were achieved by Essex shooters, as witnessed in the scores and results posted to the website.</w:t>
      </w:r>
    </w:p>
    <w:p w14:paraId="5369E06A"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1FD3250A" w14:textId="77777777" w:rsidR="003B02E4" w:rsidRPr="003B02E4" w:rsidRDefault="003B02E4" w:rsidP="003B02E4">
      <w:pPr>
        <w:numPr>
          <w:ilvl w:val="0"/>
          <w:numId w:val="5"/>
        </w:numPr>
        <w:shd w:val="clear" w:color="auto" w:fill="FFFFFF"/>
        <w:spacing w:after="0" w:line="240" w:lineRule="auto"/>
        <w:ind w:left="1095"/>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u w:val="single"/>
          <w14:ligatures w14:val="none"/>
        </w:rPr>
        <w:t>Treasurer’s report</w:t>
      </w:r>
    </w:p>
    <w:p w14:paraId="0240C502"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09D27F13"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The Accounts were presented (attached), with no queries being raised.</w:t>
      </w:r>
    </w:p>
    <w:p w14:paraId="6B61A8DC"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Levy income was down, but sponsorship was up.</w:t>
      </w:r>
    </w:p>
    <w:p w14:paraId="1C97F028"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The overall situation was healthy, with the bank balances increasing by £1078.60 over the year, though there was no requirement in 2013 for funding the Young Shot’s Day – this will however be funded in 2014.</w:t>
      </w:r>
    </w:p>
    <w:p w14:paraId="0BE4FCFC"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Higher expenditure is anticipated in 2014 for county badges, etc.</w:t>
      </w:r>
    </w:p>
    <w:p w14:paraId="6ACA09D7"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63E86315" w14:textId="77777777" w:rsidR="003B02E4" w:rsidRPr="003B02E4" w:rsidRDefault="003B02E4" w:rsidP="003B02E4">
      <w:pPr>
        <w:numPr>
          <w:ilvl w:val="0"/>
          <w:numId w:val="6"/>
        </w:numPr>
        <w:shd w:val="clear" w:color="auto" w:fill="FFFFFF"/>
        <w:spacing w:after="0" w:line="240" w:lineRule="auto"/>
        <w:ind w:left="1095"/>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u w:val="single"/>
          <w14:ligatures w14:val="none"/>
        </w:rPr>
        <w:lastRenderedPageBreak/>
        <w:t xml:space="preserve">Discipline Reports, given </w:t>
      </w:r>
      <w:proofErr w:type="gramStart"/>
      <w:r w:rsidRPr="003B02E4">
        <w:rPr>
          <w:rFonts w:ascii="Tahoma" w:eastAsia="Times New Roman" w:hAnsi="Tahoma" w:cs="Tahoma"/>
          <w:color w:val="777777"/>
          <w:kern w:val="0"/>
          <w:sz w:val="19"/>
          <w:szCs w:val="19"/>
          <w:u w:val="single"/>
          <w14:ligatures w14:val="none"/>
        </w:rPr>
        <w:t>by:-</w:t>
      </w:r>
      <w:proofErr w:type="gramEnd"/>
    </w:p>
    <w:p w14:paraId="652DFEB5"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30915D0A"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xml:space="preserve">Dave Bignell                      -           Sporting &amp; </w:t>
      </w:r>
      <w:proofErr w:type="spellStart"/>
      <w:r w:rsidRPr="003B02E4">
        <w:rPr>
          <w:rFonts w:ascii="Tahoma" w:eastAsia="Times New Roman" w:hAnsi="Tahoma" w:cs="Tahoma"/>
          <w:color w:val="777777"/>
          <w:kern w:val="0"/>
          <w:sz w:val="19"/>
          <w:szCs w:val="19"/>
          <w14:ligatures w14:val="none"/>
        </w:rPr>
        <w:t>Sportrap</w:t>
      </w:r>
      <w:proofErr w:type="spellEnd"/>
    </w:p>
    <w:p w14:paraId="53AB2911"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Richard Boutcher               -           Skeet</w:t>
      </w:r>
    </w:p>
    <w:p w14:paraId="6853423F"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Luke Riddington                 -           FITASC</w:t>
      </w:r>
    </w:p>
    <w:p w14:paraId="5D215941"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636A01CE"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Full reports, scores and event dates are on the website, but a special mention is due for Frank Haig – a 7 times medal winner during 2013.</w:t>
      </w:r>
    </w:p>
    <w:p w14:paraId="74D42AF4" w14:textId="77777777" w:rsidR="003B02E4" w:rsidRPr="003B02E4" w:rsidRDefault="003B02E4" w:rsidP="003B02E4">
      <w:pPr>
        <w:shd w:val="clear" w:color="auto" w:fill="FFFFFF"/>
        <w:spacing w:after="150" w:line="240" w:lineRule="auto"/>
        <w:ind w:left="72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0A80BACB"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xml:space="preserve">A break for refreshments, followed </w:t>
      </w:r>
      <w:proofErr w:type="gramStart"/>
      <w:r w:rsidRPr="003B02E4">
        <w:rPr>
          <w:rFonts w:ascii="Tahoma" w:eastAsia="Times New Roman" w:hAnsi="Tahoma" w:cs="Tahoma"/>
          <w:color w:val="777777"/>
          <w:kern w:val="0"/>
          <w:sz w:val="19"/>
          <w:szCs w:val="19"/>
          <w14:ligatures w14:val="none"/>
        </w:rPr>
        <w:t>by:-</w:t>
      </w:r>
      <w:proofErr w:type="gramEnd"/>
    </w:p>
    <w:p w14:paraId="078AC3CF"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proofErr w:type="spellStart"/>
      <w:r w:rsidRPr="003B02E4">
        <w:rPr>
          <w:rFonts w:ascii="Tahoma" w:eastAsia="Times New Roman" w:hAnsi="Tahoma" w:cs="Tahoma"/>
          <w:color w:val="777777"/>
          <w:kern w:val="0"/>
          <w:sz w:val="19"/>
          <w:szCs w:val="19"/>
          <w14:ligatures w14:val="none"/>
        </w:rPr>
        <w:t>Mr</w:t>
      </w:r>
      <w:proofErr w:type="spellEnd"/>
      <w:r w:rsidRPr="003B02E4">
        <w:rPr>
          <w:rFonts w:ascii="Tahoma" w:eastAsia="Times New Roman" w:hAnsi="Tahoma" w:cs="Tahoma"/>
          <w:color w:val="777777"/>
          <w:kern w:val="0"/>
          <w:sz w:val="19"/>
          <w:szCs w:val="19"/>
          <w14:ligatures w14:val="none"/>
        </w:rPr>
        <w:t xml:space="preserve"> Neal Wilcox, of Helena Romanes school, Great Dunmow, stood to thank the Essex CPSA, both for their financial support, and for the time given by instructors, participating in shotgun skills for pupils of widely differing backgrounds. No school funding is available, but with our assistance, they won the under-15 national school championship.</w:t>
      </w:r>
    </w:p>
    <w:p w14:paraId="7186894E" w14:textId="77777777" w:rsidR="003B02E4" w:rsidRPr="003B02E4" w:rsidRDefault="003B02E4" w:rsidP="003B02E4">
      <w:pPr>
        <w:shd w:val="clear" w:color="auto" w:fill="FFFFFF"/>
        <w:spacing w:after="0" w:line="240" w:lineRule="auto"/>
        <w:ind w:left="600"/>
        <w:rPr>
          <w:rFonts w:ascii="Tahoma" w:eastAsia="Times New Roman" w:hAnsi="Tahoma" w:cs="Tahoma"/>
          <w:color w:val="777777"/>
          <w:kern w:val="0"/>
          <w:sz w:val="19"/>
          <w:szCs w:val="19"/>
          <w14:ligatures w14:val="none"/>
        </w:rPr>
      </w:pPr>
      <w:proofErr w:type="spellStart"/>
      <w:r w:rsidRPr="003B02E4">
        <w:rPr>
          <w:rFonts w:ascii="Tahoma" w:eastAsia="Times New Roman" w:hAnsi="Tahoma" w:cs="Tahoma"/>
          <w:color w:val="777777"/>
          <w:kern w:val="0"/>
          <w:sz w:val="19"/>
          <w:szCs w:val="19"/>
          <w14:ligatures w14:val="none"/>
        </w:rPr>
        <w:t>Mr</w:t>
      </w:r>
      <w:proofErr w:type="spellEnd"/>
      <w:r w:rsidRPr="003B02E4">
        <w:rPr>
          <w:rFonts w:ascii="Tahoma" w:eastAsia="Times New Roman" w:hAnsi="Tahoma" w:cs="Tahoma"/>
          <w:color w:val="777777"/>
          <w:kern w:val="0"/>
          <w:sz w:val="19"/>
          <w:szCs w:val="19"/>
          <w14:ligatures w14:val="none"/>
        </w:rPr>
        <w:t xml:space="preserve"> Phil Moss, well known to most present, spoke about his future plans for the Barrow Heath shooting ground, and confirmed that the Essex Sporting Selection shoot (the only one) would be hosted at Barrow Heath on 16</w:t>
      </w:r>
      <w:r w:rsidRPr="003B02E4">
        <w:rPr>
          <w:rFonts w:ascii="Tahoma" w:eastAsia="Times New Roman" w:hAnsi="Tahoma" w:cs="Tahoma"/>
          <w:color w:val="777777"/>
          <w:kern w:val="0"/>
          <w:sz w:val="19"/>
          <w:szCs w:val="19"/>
          <w:vertAlign w:val="superscript"/>
          <w14:ligatures w14:val="none"/>
        </w:rPr>
        <w:t>th</w:t>
      </w:r>
      <w:r w:rsidRPr="003B02E4">
        <w:rPr>
          <w:rFonts w:ascii="Tahoma" w:eastAsia="Times New Roman" w:hAnsi="Tahoma" w:cs="Tahoma"/>
          <w:color w:val="777777"/>
          <w:kern w:val="0"/>
          <w:sz w:val="19"/>
          <w:szCs w:val="19"/>
          <w14:ligatures w14:val="none"/>
        </w:rPr>
        <w:t> March 2014.The ground had now been awarded “premier status” after a considerable reinvestment of funds during 2013.</w:t>
      </w:r>
    </w:p>
    <w:p w14:paraId="514E5C83"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Johnny Johnson, and John Offord, both of the CPSA SE region, talked respectively about county/regional matters, and national matters.</w:t>
      </w:r>
    </w:p>
    <w:p w14:paraId="463FEC13"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NB.     Essex-based CPSA membership had increased slightly, to 1,119, although national membership levels were in fact down.</w:t>
      </w:r>
    </w:p>
    <w:p w14:paraId="1D50709E" w14:textId="77777777" w:rsidR="003B02E4" w:rsidRPr="003B02E4" w:rsidRDefault="003B02E4" w:rsidP="003B02E4">
      <w:pPr>
        <w:shd w:val="clear" w:color="auto" w:fill="FFFFFF"/>
        <w:spacing w:after="150" w:line="240" w:lineRule="auto"/>
        <w:ind w:left="144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31FD1D77" w14:textId="77777777" w:rsidR="003B02E4" w:rsidRPr="003B02E4" w:rsidRDefault="003B02E4" w:rsidP="003B02E4">
      <w:pPr>
        <w:numPr>
          <w:ilvl w:val="0"/>
          <w:numId w:val="7"/>
        </w:numPr>
        <w:shd w:val="clear" w:color="auto" w:fill="FFFFFF"/>
        <w:spacing w:after="0" w:line="240" w:lineRule="auto"/>
        <w:ind w:left="1095"/>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u w:val="single"/>
          <w14:ligatures w14:val="none"/>
        </w:rPr>
        <w:t>The Committee</w:t>
      </w:r>
    </w:p>
    <w:p w14:paraId="56601D52"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4051AA61"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xml:space="preserve">During the year, resignations had been received </w:t>
      </w:r>
      <w:proofErr w:type="gramStart"/>
      <w:r w:rsidRPr="003B02E4">
        <w:rPr>
          <w:rFonts w:ascii="Tahoma" w:eastAsia="Times New Roman" w:hAnsi="Tahoma" w:cs="Tahoma"/>
          <w:color w:val="777777"/>
          <w:kern w:val="0"/>
          <w:sz w:val="19"/>
          <w:szCs w:val="19"/>
          <w14:ligatures w14:val="none"/>
        </w:rPr>
        <w:t>from:-</w:t>
      </w:r>
      <w:proofErr w:type="gramEnd"/>
    </w:p>
    <w:p w14:paraId="1802320B" w14:textId="77777777" w:rsidR="003B02E4" w:rsidRPr="003B02E4" w:rsidRDefault="003B02E4" w:rsidP="003B02E4">
      <w:pPr>
        <w:shd w:val="clear" w:color="auto" w:fill="FFFFFF"/>
        <w:spacing w:after="150" w:line="240" w:lineRule="auto"/>
        <w:ind w:left="18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Kevin Walsh</w:t>
      </w:r>
    </w:p>
    <w:p w14:paraId="27468B91" w14:textId="77777777" w:rsidR="003B02E4" w:rsidRPr="003B02E4" w:rsidRDefault="003B02E4" w:rsidP="003B02E4">
      <w:pPr>
        <w:shd w:val="clear" w:color="auto" w:fill="FFFFFF"/>
        <w:spacing w:after="150" w:line="240" w:lineRule="auto"/>
        <w:ind w:left="18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Nadine Gilder</w:t>
      </w:r>
    </w:p>
    <w:p w14:paraId="5864FCA9" w14:textId="77777777" w:rsidR="003B02E4" w:rsidRPr="003B02E4" w:rsidRDefault="003B02E4" w:rsidP="003B02E4">
      <w:pPr>
        <w:shd w:val="clear" w:color="auto" w:fill="FFFFFF"/>
        <w:spacing w:after="150" w:line="240" w:lineRule="auto"/>
        <w:ind w:left="18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Asif Mitha</w:t>
      </w:r>
    </w:p>
    <w:p w14:paraId="353DC812" w14:textId="77777777" w:rsidR="003B02E4" w:rsidRPr="003B02E4" w:rsidRDefault="003B02E4" w:rsidP="003B02E4">
      <w:pPr>
        <w:shd w:val="clear" w:color="auto" w:fill="FFFFFF"/>
        <w:spacing w:after="150" w:line="240" w:lineRule="auto"/>
        <w:ind w:left="144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1E312ADD"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xml:space="preserve">The committee, proposed by Scott Greenfield, and seconded by Malcolm Clarke, was confirmed </w:t>
      </w:r>
      <w:proofErr w:type="gramStart"/>
      <w:r w:rsidRPr="003B02E4">
        <w:rPr>
          <w:rFonts w:ascii="Tahoma" w:eastAsia="Times New Roman" w:hAnsi="Tahoma" w:cs="Tahoma"/>
          <w:color w:val="777777"/>
          <w:kern w:val="0"/>
          <w:sz w:val="19"/>
          <w:szCs w:val="19"/>
          <w14:ligatures w14:val="none"/>
        </w:rPr>
        <w:t>as:-</w:t>
      </w:r>
      <w:proofErr w:type="gramEnd"/>
    </w:p>
    <w:p w14:paraId="5F462F55" w14:textId="77777777" w:rsidR="003B02E4" w:rsidRPr="003B02E4" w:rsidRDefault="003B02E4" w:rsidP="003B02E4">
      <w:pPr>
        <w:shd w:val="clear" w:color="auto" w:fill="FFFFFF"/>
        <w:spacing w:after="150" w:line="240" w:lineRule="auto"/>
        <w:ind w:left="216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2292C1EC" w14:textId="77777777" w:rsidR="003B02E4" w:rsidRPr="003B02E4" w:rsidRDefault="003B02E4" w:rsidP="003B02E4">
      <w:pPr>
        <w:shd w:val="clear" w:color="auto" w:fill="FFFFFF"/>
        <w:spacing w:after="150" w:line="240" w:lineRule="auto"/>
        <w:ind w:left="18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Dave Bignell          -           Chairman (for a 12-month trial period, at his request).</w:t>
      </w:r>
    </w:p>
    <w:p w14:paraId="73263FBE" w14:textId="77777777" w:rsidR="003B02E4" w:rsidRPr="003B02E4" w:rsidRDefault="003B02E4" w:rsidP="003B02E4">
      <w:pPr>
        <w:shd w:val="clear" w:color="auto" w:fill="FFFFFF"/>
        <w:spacing w:after="150" w:line="240" w:lineRule="auto"/>
        <w:ind w:left="18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Luke Riddington     -           Treasurer &amp; representing ESP</w:t>
      </w:r>
    </w:p>
    <w:p w14:paraId="1D684107" w14:textId="77777777" w:rsidR="003B02E4" w:rsidRPr="003B02E4" w:rsidRDefault="003B02E4" w:rsidP="003B02E4">
      <w:pPr>
        <w:shd w:val="clear" w:color="auto" w:fill="FFFFFF"/>
        <w:spacing w:after="150" w:line="240" w:lineRule="auto"/>
        <w:ind w:left="18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Richard Boutcher    -           website/PULL magazine maintenance, and representing skeet.</w:t>
      </w:r>
    </w:p>
    <w:p w14:paraId="43937DB0" w14:textId="77777777" w:rsidR="003B02E4" w:rsidRPr="003B02E4" w:rsidRDefault="003B02E4" w:rsidP="003B02E4">
      <w:pPr>
        <w:shd w:val="clear" w:color="auto" w:fill="FFFFFF"/>
        <w:spacing w:after="150" w:line="240" w:lineRule="auto"/>
        <w:ind w:left="18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Diane Boutcher      -           Ladies representative</w:t>
      </w:r>
    </w:p>
    <w:p w14:paraId="0C49A21B" w14:textId="77777777" w:rsidR="003B02E4" w:rsidRPr="003B02E4" w:rsidRDefault="003B02E4" w:rsidP="003B02E4">
      <w:pPr>
        <w:shd w:val="clear" w:color="auto" w:fill="FFFFFF"/>
        <w:spacing w:after="150" w:line="240" w:lineRule="auto"/>
        <w:ind w:left="18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Darren Sweeney    -           representing skeet</w:t>
      </w:r>
    </w:p>
    <w:p w14:paraId="7FDC9F20" w14:textId="77777777" w:rsidR="003B02E4" w:rsidRPr="003B02E4" w:rsidRDefault="003B02E4" w:rsidP="003B02E4">
      <w:pPr>
        <w:shd w:val="clear" w:color="auto" w:fill="FFFFFF"/>
        <w:spacing w:after="150" w:line="240" w:lineRule="auto"/>
        <w:ind w:left="18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Terry Harris           -           Secretary</w:t>
      </w:r>
    </w:p>
    <w:p w14:paraId="4DD18D1A" w14:textId="77777777" w:rsidR="003B02E4" w:rsidRPr="003B02E4" w:rsidRDefault="003B02E4" w:rsidP="003B02E4">
      <w:pPr>
        <w:shd w:val="clear" w:color="auto" w:fill="FFFFFF"/>
        <w:spacing w:after="150" w:line="240" w:lineRule="auto"/>
        <w:ind w:left="30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lastRenderedPageBreak/>
        <w:t> </w:t>
      </w:r>
    </w:p>
    <w:p w14:paraId="7B1F0FA9" w14:textId="77777777" w:rsidR="003B02E4" w:rsidRPr="003B02E4" w:rsidRDefault="003B02E4" w:rsidP="003B02E4">
      <w:pPr>
        <w:shd w:val="clear" w:color="auto" w:fill="FFFFFF"/>
        <w:spacing w:after="150" w:line="240" w:lineRule="auto"/>
        <w:ind w:left="144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71A8B1D7" w14:textId="77777777" w:rsidR="003B02E4" w:rsidRPr="003B02E4" w:rsidRDefault="003B02E4" w:rsidP="003B02E4">
      <w:pPr>
        <w:shd w:val="clear" w:color="auto" w:fill="FFFFFF"/>
        <w:spacing w:after="150" w:line="240" w:lineRule="auto"/>
        <w:ind w:left="12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Scott Greenfield offered his assistance in arranging teams for ESP events.</w:t>
      </w:r>
    </w:p>
    <w:p w14:paraId="6FBB7139" w14:textId="77777777" w:rsidR="003B02E4" w:rsidRPr="003B02E4" w:rsidRDefault="003B02E4" w:rsidP="003B02E4">
      <w:pPr>
        <w:shd w:val="clear" w:color="auto" w:fill="FFFFFF"/>
        <w:spacing w:after="150" w:line="240" w:lineRule="auto"/>
        <w:ind w:left="12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xml:space="preserve">Bill Logan continues helping us with the </w:t>
      </w:r>
      <w:proofErr w:type="spellStart"/>
      <w:r w:rsidRPr="003B02E4">
        <w:rPr>
          <w:rFonts w:ascii="Tahoma" w:eastAsia="Times New Roman" w:hAnsi="Tahoma" w:cs="Tahoma"/>
          <w:color w:val="777777"/>
          <w:kern w:val="0"/>
          <w:sz w:val="19"/>
          <w:szCs w:val="19"/>
          <w14:ligatures w14:val="none"/>
        </w:rPr>
        <w:t>organisation</w:t>
      </w:r>
      <w:proofErr w:type="spellEnd"/>
      <w:r w:rsidRPr="003B02E4">
        <w:rPr>
          <w:rFonts w:ascii="Tahoma" w:eastAsia="Times New Roman" w:hAnsi="Tahoma" w:cs="Tahoma"/>
          <w:color w:val="777777"/>
          <w:kern w:val="0"/>
          <w:sz w:val="19"/>
          <w:szCs w:val="19"/>
          <w14:ligatures w14:val="none"/>
        </w:rPr>
        <w:t xml:space="preserve"> of the various trap events.</w:t>
      </w:r>
    </w:p>
    <w:p w14:paraId="04F39C1C"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10B89027" w14:textId="77777777" w:rsidR="003B02E4" w:rsidRPr="003B02E4" w:rsidRDefault="003B02E4" w:rsidP="003B02E4">
      <w:pPr>
        <w:numPr>
          <w:ilvl w:val="0"/>
          <w:numId w:val="8"/>
        </w:numPr>
        <w:shd w:val="clear" w:color="auto" w:fill="FFFFFF"/>
        <w:spacing w:after="0" w:line="240" w:lineRule="auto"/>
        <w:ind w:left="1095"/>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u w:val="single"/>
          <w14:ligatures w14:val="none"/>
        </w:rPr>
        <w:t>Trophies</w:t>
      </w:r>
    </w:p>
    <w:p w14:paraId="137EE191"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05A03066"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Frank Haig was presented with the trophy as Essex FITASC champion.</w:t>
      </w:r>
    </w:p>
    <w:p w14:paraId="6D6D7FC9"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1CCC2DD8" w14:textId="77777777" w:rsidR="003B02E4" w:rsidRPr="003B02E4" w:rsidRDefault="003B02E4" w:rsidP="003B02E4">
      <w:pPr>
        <w:numPr>
          <w:ilvl w:val="0"/>
          <w:numId w:val="9"/>
        </w:numPr>
        <w:shd w:val="clear" w:color="auto" w:fill="FFFFFF"/>
        <w:spacing w:after="0" w:line="240" w:lineRule="auto"/>
        <w:ind w:left="1095"/>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u w:val="single"/>
          <w14:ligatures w14:val="none"/>
        </w:rPr>
        <w:t>Any other business</w:t>
      </w:r>
    </w:p>
    <w:p w14:paraId="600779A1" w14:textId="77777777" w:rsidR="003B02E4" w:rsidRPr="003B02E4" w:rsidRDefault="003B02E4" w:rsidP="003B02E4">
      <w:pPr>
        <w:shd w:val="clear" w:color="auto" w:fill="FFFFFF"/>
        <w:spacing w:after="150" w:line="240" w:lineRule="auto"/>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 </w:t>
      </w:r>
    </w:p>
    <w:p w14:paraId="19D1FE3E"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Richard Boutcher, now managing the website, requested that he be kept informed of any news, events, results and successes – any snippet of information is better than none at all!</w:t>
      </w:r>
    </w:p>
    <w:p w14:paraId="28134174"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Luke Riddington reported that Dave Mayes, a popular and well-known shooter, had sadly passed away.</w:t>
      </w:r>
    </w:p>
    <w:p w14:paraId="05C2CA13"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Also, Paul Buckley, a past committee member, was quite ill – we all wish him well again.</w:t>
      </w:r>
    </w:p>
    <w:p w14:paraId="1CCEE098" w14:textId="77777777" w:rsidR="003B02E4" w:rsidRPr="003B02E4" w:rsidRDefault="003B02E4" w:rsidP="003B02E4">
      <w:pPr>
        <w:shd w:val="clear" w:color="auto" w:fill="FFFFFF"/>
        <w:spacing w:after="150" w:line="240" w:lineRule="auto"/>
        <w:ind w:left="600"/>
        <w:rPr>
          <w:rFonts w:ascii="Tahoma" w:eastAsia="Times New Roman" w:hAnsi="Tahoma" w:cs="Tahoma"/>
          <w:color w:val="777777"/>
          <w:kern w:val="0"/>
          <w:sz w:val="19"/>
          <w:szCs w:val="19"/>
          <w14:ligatures w14:val="none"/>
        </w:rPr>
      </w:pPr>
      <w:r w:rsidRPr="003B02E4">
        <w:rPr>
          <w:rFonts w:ascii="Tahoma" w:eastAsia="Times New Roman" w:hAnsi="Tahoma" w:cs="Tahoma"/>
          <w:color w:val="777777"/>
          <w:kern w:val="0"/>
          <w:sz w:val="19"/>
          <w:szCs w:val="19"/>
          <w14:ligatures w14:val="none"/>
        </w:rPr>
        <w:t>Scott Greenfield reiterated his request that anyone offering, and qualified, to shoot for Essex, should do just that (and not change their mind at the last moment).</w:t>
      </w:r>
    </w:p>
    <w:p w14:paraId="27BCC4DE" w14:textId="77777777" w:rsidR="00B07F68" w:rsidRPr="003B02E4" w:rsidRDefault="00B07F68" w:rsidP="003B02E4"/>
    <w:sectPr w:rsidR="00B07F68" w:rsidRPr="003B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DC7"/>
    <w:multiLevelType w:val="multilevel"/>
    <w:tmpl w:val="20AE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B6A7C"/>
    <w:multiLevelType w:val="multilevel"/>
    <w:tmpl w:val="D4E8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91186"/>
    <w:multiLevelType w:val="multilevel"/>
    <w:tmpl w:val="E2B2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BC5EF4"/>
    <w:multiLevelType w:val="multilevel"/>
    <w:tmpl w:val="1EDA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42137"/>
    <w:multiLevelType w:val="multilevel"/>
    <w:tmpl w:val="CC4C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521AB"/>
    <w:multiLevelType w:val="multilevel"/>
    <w:tmpl w:val="D074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1E537B"/>
    <w:multiLevelType w:val="multilevel"/>
    <w:tmpl w:val="BEB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6D13B9"/>
    <w:multiLevelType w:val="multilevel"/>
    <w:tmpl w:val="BE66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807B81"/>
    <w:multiLevelType w:val="multilevel"/>
    <w:tmpl w:val="D388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2880219">
    <w:abstractNumId w:val="6"/>
  </w:num>
  <w:num w:numId="2" w16cid:durableId="351808154">
    <w:abstractNumId w:val="8"/>
    <w:lvlOverride w:ilvl="0">
      <w:startOverride w:val="2"/>
    </w:lvlOverride>
  </w:num>
  <w:num w:numId="3" w16cid:durableId="1282230721">
    <w:abstractNumId w:val="7"/>
    <w:lvlOverride w:ilvl="0">
      <w:startOverride w:val="3"/>
    </w:lvlOverride>
  </w:num>
  <w:num w:numId="4" w16cid:durableId="385109948">
    <w:abstractNumId w:val="4"/>
    <w:lvlOverride w:ilvl="0">
      <w:startOverride w:val="4"/>
    </w:lvlOverride>
  </w:num>
  <w:num w:numId="5" w16cid:durableId="359202845">
    <w:abstractNumId w:val="5"/>
    <w:lvlOverride w:ilvl="0">
      <w:startOverride w:val="5"/>
    </w:lvlOverride>
  </w:num>
  <w:num w:numId="6" w16cid:durableId="1763866632">
    <w:abstractNumId w:val="2"/>
    <w:lvlOverride w:ilvl="0">
      <w:startOverride w:val="6"/>
    </w:lvlOverride>
  </w:num>
  <w:num w:numId="7" w16cid:durableId="397750416">
    <w:abstractNumId w:val="3"/>
    <w:lvlOverride w:ilvl="0">
      <w:startOverride w:val="7"/>
    </w:lvlOverride>
  </w:num>
  <w:num w:numId="8" w16cid:durableId="404642153">
    <w:abstractNumId w:val="0"/>
    <w:lvlOverride w:ilvl="0">
      <w:startOverride w:val="8"/>
    </w:lvlOverride>
  </w:num>
  <w:num w:numId="9" w16cid:durableId="549924634">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FE"/>
    <w:rsid w:val="003B02E4"/>
    <w:rsid w:val="004156FE"/>
    <w:rsid w:val="004733CF"/>
    <w:rsid w:val="00B0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BD08"/>
  <w15:chartTrackingRefBased/>
  <w15:docId w15:val="{F8C50DE3-FC96-43D5-98BE-B7E4989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6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5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7836">
      <w:bodyDiv w:val="1"/>
      <w:marLeft w:val="0"/>
      <w:marRight w:val="0"/>
      <w:marTop w:val="0"/>
      <w:marBottom w:val="0"/>
      <w:divBdr>
        <w:top w:val="none" w:sz="0" w:space="0" w:color="auto"/>
        <w:left w:val="none" w:sz="0" w:space="0" w:color="auto"/>
        <w:bottom w:val="none" w:sz="0" w:space="0" w:color="auto"/>
        <w:right w:val="none" w:sz="0" w:space="0" w:color="auto"/>
      </w:divBdr>
    </w:div>
    <w:div w:id="1580675245">
      <w:bodyDiv w:val="1"/>
      <w:marLeft w:val="0"/>
      <w:marRight w:val="0"/>
      <w:marTop w:val="0"/>
      <w:marBottom w:val="0"/>
      <w:divBdr>
        <w:top w:val="none" w:sz="0" w:space="0" w:color="auto"/>
        <w:left w:val="none" w:sz="0" w:space="0" w:color="auto"/>
        <w:bottom w:val="none" w:sz="0" w:space="0" w:color="auto"/>
        <w:right w:val="none" w:sz="0" w:space="0" w:color="auto"/>
      </w:divBdr>
      <w:divsChild>
        <w:div w:id="1095907147">
          <w:marLeft w:val="0"/>
          <w:marRight w:val="0"/>
          <w:marTop w:val="0"/>
          <w:marBottom w:val="0"/>
          <w:divBdr>
            <w:top w:val="none" w:sz="0" w:space="0" w:color="auto"/>
            <w:left w:val="none" w:sz="0" w:space="0" w:color="auto"/>
            <w:bottom w:val="none" w:sz="0" w:space="0" w:color="auto"/>
            <w:right w:val="none" w:sz="0" w:space="0" w:color="auto"/>
          </w:divBdr>
        </w:div>
      </w:divsChild>
    </w:div>
    <w:div w:id="1828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Gilder</dc:creator>
  <cp:keywords/>
  <dc:description/>
  <cp:lastModifiedBy>Nadine Gilder</cp:lastModifiedBy>
  <cp:revision>2</cp:revision>
  <dcterms:created xsi:type="dcterms:W3CDTF">2024-01-23T21:15:00Z</dcterms:created>
  <dcterms:modified xsi:type="dcterms:W3CDTF">2024-01-23T21:15:00Z</dcterms:modified>
</cp:coreProperties>
</file>